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611EF" w14:textId="43C1E015" w:rsidR="001C0BFA" w:rsidRPr="001C0BFA" w:rsidRDefault="001C0BFA" w:rsidP="001C0BF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Type of Application: Applications for Family </w:t>
      </w:r>
      <w:r w:rsidRPr="003B3A2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Visa</w:t>
      </w:r>
      <w:r w:rsidRPr="001C0B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 </w:t>
      </w:r>
    </w:p>
    <w:p w14:paraId="01FB0539" w14:textId="593BD0E5" w:rsidR="001C0BFA" w:rsidRPr="001C0BFA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Type of fee:</w:t>
      </w: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Fixed Fee</w:t>
      </w:r>
    </w:p>
    <w:p w14:paraId="3614C0BF" w14:textId="7FFD597D" w:rsidR="001C0BFA" w:rsidRPr="001C0BFA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Costs: </w:t>
      </w: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Average cost from £</w:t>
      </w:r>
      <w:r w:rsidR="001202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15</w:t>
      </w: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00</w:t>
      </w:r>
      <w:r w:rsidR="001202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.00</w:t>
      </w: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plus VAT</w:t>
      </w:r>
      <w:r w:rsidR="00C72A9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[if applicable]</w:t>
      </w:r>
    </w:p>
    <w:p w14:paraId="7A097590" w14:textId="77777777" w:rsidR="00EF0520" w:rsidRDefault="00EF0520" w:rsidP="00EF0520">
      <w:pPr>
        <w:shd w:val="clear" w:color="auto" w:fill="FFFFFF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Who will carry out the work?</w:t>
      </w:r>
    </w:p>
    <w:p w14:paraId="57F0101E" w14:textId="77777777" w:rsidR="00EF0520" w:rsidRDefault="00EF0520" w:rsidP="00EF052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Director assisted by solicitor</w:t>
      </w:r>
    </w:p>
    <w:p w14:paraId="2FA74403" w14:textId="77777777" w:rsidR="00EF0520" w:rsidRDefault="00EF0520" w:rsidP="00EF052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Solicitor/Director assisted by a paralegal</w:t>
      </w:r>
    </w:p>
    <w:p w14:paraId="3EE8FD42" w14:textId="77777777" w:rsidR="00EF0520" w:rsidRDefault="00EF0520" w:rsidP="00EF052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Paralegal by Solicitor /Director</w:t>
      </w:r>
    </w:p>
    <w:p w14:paraId="0B48A279" w14:textId="77777777" w:rsidR="00EF0520" w:rsidRDefault="00EF0520" w:rsidP="00EF05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14:paraId="7C8DB918" w14:textId="77777777" w:rsidR="00EF0520" w:rsidRDefault="00EF0520" w:rsidP="00EF05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All work supervised by the director, Mr Mohammed Ullah, who retains the ultimate responsibility and conduct of all matters. </w:t>
      </w:r>
    </w:p>
    <w:p w14:paraId="6402D650" w14:textId="77777777" w:rsidR="00EF0520" w:rsidRDefault="00EF0520" w:rsidP="00EF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E499FF" w14:textId="77777777" w:rsidR="00EF0520" w:rsidRDefault="00EF0520" w:rsidP="00EF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Our hourly rates are as follows: </w:t>
      </w:r>
    </w:p>
    <w:p w14:paraId="6BF4AACB" w14:textId="77777777" w:rsidR="00EF0520" w:rsidRDefault="00EF0520" w:rsidP="00EF0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44921D0" w14:textId="77777777" w:rsidR="00EF0520" w:rsidRDefault="00EF0520" w:rsidP="00EF052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Director - £250 per hour plus VAT</w:t>
      </w:r>
    </w:p>
    <w:p w14:paraId="24A2E9FA" w14:textId="77777777" w:rsidR="00EF0520" w:rsidRDefault="00EF0520" w:rsidP="00EF052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Solicitor - £220 per hour plus VAT</w:t>
      </w:r>
    </w:p>
    <w:p w14:paraId="18F6E541" w14:textId="77777777" w:rsidR="00EF0520" w:rsidRDefault="00EF0520" w:rsidP="00EF052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Trainee Solicitor /paralegal - £150 per hour plus VAT </w:t>
      </w:r>
    </w:p>
    <w:p w14:paraId="3A2C9BCD" w14:textId="77777777" w:rsidR="00EF0520" w:rsidRDefault="00EF0520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2752CBFC" w14:textId="454545F0" w:rsidR="001C0BFA" w:rsidRPr="003B3A2D" w:rsidRDefault="001C0BFA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What services are </w:t>
      </w:r>
      <w:r w:rsidR="003B3A2D" w:rsidRPr="001C0BFA">
        <w:rPr>
          <w:rFonts w:ascii="Times New Roman" w:eastAsia="Times New Roman" w:hAnsi="Times New Roman" w:cs="Times New Roman"/>
          <w:sz w:val="24"/>
          <w:szCs w:val="24"/>
          <w:lang w:eastAsia="en-GB"/>
        </w:rPr>
        <w:t>included?</w:t>
      </w:r>
    </w:p>
    <w:p w14:paraId="72B12F06" w14:textId="77777777" w:rsidR="001C0BFA" w:rsidRPr="001C0BFA" w:rsidRDefault="001C0BFA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A6B200" w14:textId="521B60EB" w:rsidR="001C0BFA" w:rsidRPr="003B3A2D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Initial attendance and taking instructions </w:t>
      </w:r>
    </w:p>
    <w:p w14:paraId="6F11A262" w14:textId="77777777" w:rsidR="001C0BFA" w:rsidRPr="003B3A2D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Advising on merit and on the requirements of such an application </w:t>
      </w:r>
    </w:p>
    <w:p w14:paraId="3F1E6E58" w14:textId="449B7DA1" w:rsidR="001C0BFA" w:rsidRPr="003B3A2D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Assessing documents provided by you and advising on the same</w:t>
      </w:r>
    </w:p>
    <w:p w14:paraId="1C2F5086" w14:textId="17F5943E" w:rsidR="001C0BFA" w:rsidRPr="003B3A2D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Advising on further required documents, if necessary </w:t>
      </w:r>
    </w:p>
    <w:p w14:paraId="6AA107E4" w14:textId="350CF757" w:rsidR="001C0BFA" w:rsidRPr="003B3A2D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Preparing the application with all supporting evidence</w:t>
      </w:r>
    </w:p>
    <w:p w14:paraId="4F7F7ED4" w14:textId="349A3DBD" w:rsidR="001C0BFA" w:rsidRPr="003B3A2D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Providing you with an updates on the progress</w:t>
      </w:r>
    </w:p>
    <w:p w14:paraId="69315FFB" w14:textId="32E1E084" w:rsidR="001C0BFA" w:rsidRPr="003B3A2D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Advising on the outcome of the application </w:t>
      </w:r>
    </w:p>
    <w:p w14:paraId="6FF6B00E" w14:textId="29FEA7A4" w:rsidR="001C0BFA" w:rsidRPr="003B3A2D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sz w:val="24"/>
          <w:szCs w:val="24"/>
          <w:lang w:eastAsia="en-GB"/>
        </w:rPr>
        <w:t>The costs quoted here do not include</w:t>
      </w:r>
      <w:r w:rsidR="003B3A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</w:t>
      </w: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isbursements such as</w:t>
      </w:r>
      <w:r w:rsidR="001202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[this list is not exhaustive]:</w:t>
      </w:r>
    </w:p>
    <w:p w14:paraId="43451395" w14:textId="3DF4321A" w:rsidR="001C0BFA" w:rsidRPr="003B3A2D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Home Office Fees for making the application. </w:t>
      </w:r>
    </w:p>
    <w:p w14:paraId="1AE868F3" w14:textId="77777777" w:rsidR="001C0BFA" w:rsidRPr="003B3A2D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Other expenses where applicable medical/expert evidence</w:t>
      </w:r>
    </w:p>
    <w:p w14:paraId="4C0D0AB4" w14:textId="30736AAF" w:rsidR="001C0BFA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Barrister fees </w:t>
      </w:r>
    </w:p>
    <w:p w14:paraId="56D09856" w14:textId="5ACFC50F" w:rsidR="003029CE" w:rsidRPr="003B3A2D" w:rsidRDefault="003029CE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Interpreter Fee </w:t>
      </w:r>
    </w:p>
    <w:p w14:paraId="151742E1" w14:textId="77777777" w:rsidR="00F07FDC" w:rsidRPr="00F07FDC" w:rsidRDefault="00F07FDC" w:rsidP="00F07F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7F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Please note that some of the above listed disbursements attract VAT [such as counsel and experts’ fees] but some may not [such as court and home office fees]. Further details can be provided. </w:t>
      </w:r>
    </w:p>
    <w:p w14:paraId="2DEE7093" w14:textId="6F6F110E" w:rsidR="001C0BFA" w:rsidRPr="001C0BFA" w:rsidRDefault="003B3A2D" w:rsidP="001C0B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sz w:val="24"/>
          <w:szCs w:val="24"/>
          <w:lang w:eastAsia="en-GB"/>
        </w:rPr>
        <w:t>The costs quoted here do not include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r w:rsidR="001C0BFA"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</w:t>
      </w:r>
      <w:r w:rsidR="001C0BFA"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dvice and assistance in relation to any appeals</w:t>
      </w:r>
      <w:r w:rsidR="001C0BFA"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should an application be refused by the </w:t>
      </w:r>
      <w:r w:rsidR="001C0BFA"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Home Office</w:t>
      </w: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2F6178AB" w14:textId="77777777" w:rsidR="001C0BFA" w:rsidRPr="001C0BFA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We will let you know at the earliest opportunity and before any such fees are incurred by yourself, if any of these are applicable.</w:t>
      </w:r>
    </w:p>
    <w:p w14:paraId="353F765C" w14:textId="12EE3F40" w:rsidR="003B3A2D" w:rsidRPr="003B3A2D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Pr="001C0B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Timescale to submit application: </w:t>
      </w: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Applications </w:t>
      </w:r>
      <w:r w:rsidR="003B3A2D"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can take </w:t>
      </w: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to 2 – 4 months on average depending on complexity of applicant's immigration history. </w:t>
      </w:r>
    </w:p>
    <w:p w14:paraId="60E0BF4D" w14:textId="13EB56AF" w:rsidR="001C0BFA" w:rsidRPr="003B3A2D" w:rsidRDefault="001C0BFA" w:rsidP="003B3A2D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>We will</w:t>
      </w:r>
      <w:r w:rsidR="003B3A2D"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keep updated at all times. </w:t>
      </w: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="003B3A2D"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HO v</w:t>
      </w:r>
      <w:r w:rsidR="003B3A2D" w:rsidRPr="003B3A2D">
        <w:rPr>
          <w:rFonts w:ascii="Times New Roman" w:eastAsia="Times New Roman" w:hAnsi="Times New Roman" w:cs="Times New Roman"/>
          <w:color w:val="0B0C0C"/>
          <w:kern w:val="36"/>
          <w:sz w:val="24"/>
          <w:szCs w:val="24"/>
          <w:lang w:eastAsia="en-GB"/>
        </w:rPr>
        <w:t xml:space="preserve">isa decision waiting times link is attached </w:t>
      </w:r>
    </w:p>
    <w:p w14:paraId="0B495854" w14:textId="5B187EC8" w:rsidR="003B3A2D" w:rsidRPr="001C0BFA" w:rsidRDefault="00120203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hyperlink r:id="rId5" w:history="1">
        <w:r w:rsidR="003B3A2D" w:rsidRPr="003B3A2D">
          <w:rPr>
            <w:rStyle w:val="Hyperlink"/>
            <w:rFonts w:ascii="Times New Roman" w:hAnsi="Times New Roman" w:cs="Times New Roman"/>
            <w:sz w:val="24"/>
            <w:szCs w:val="24"/>
          </w:rPr>
          <w:t>https://www.gov.uk/guidance/visa-decision-waiting-times-applications-outside-the-uk</w:t>
        </w:r>
      </w:hyperlink>
    </w:p>
    <w:sectPr w:rsidR="003B3A2D" w:rsidRPr="001C0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92D"/>
    <w:multiLevelType w:val="multilevel"/>
    <w:tmpl w:val="EDC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A2A28"/>
    <w:multiLevelType w:val="hybridMultilevel"/>
    <w:tmpl w:val="DAF21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F1226"/>
    <w:multiLevelType w:val="multilevel"/>
    <w:tmpl w:val="EFB8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21CB8"/>
    <w:multiLevelType w:val="multilevel"/>
    <w:tmpl w:val="DF8C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E6AC6"/>
    <w:multiLevelType w:val="multilevel"/>
    <w:tmpl w:val="0A94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C7350"/>
    <w:multiLevelType w:val="multilevel"/>
    <w:tmpl w:val="367A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616DB6"/>
    <w:multiLevelType w:val="hybridMultilevel"/>
    <w:tmpl w:val="3FDE9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1Mjc2trQwNrUwNTVX0lEKTi0uzszPAykwqwUAV6LCDSwAAAA="/>
  </w:docVars>
  <w:rsids>
    <w:rsidRoot w:val="001C0BFA"/>
    <w:rsid w:val="00120203"/>
    <w:rsid w:val="001C0BFA"/>
    <w:rsid w:val="003029CE"/>
    <w:rsid w:val="003B3A2D"/>
    <w:rsid w:val="00C72A9A"/>
    <w:rsid w:val="00EF0520"/>
    <w:rsid w:val="00F0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BC72"/>
  <w15:chartTrackingRefBased/>
  <w15:docId w15:val="{8BDE771B-12BC-4183-9365-B7B5A8DA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A2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3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B3A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3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9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uidance/visa-decision-waiting-times-applications-outside-the-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Diab</dc:creator>
  <cp:keywords/>
  <dc:description/>
  <cp:lastModifiedBy>Ines Diab</cp:lastModifiedBy>
  <cp:revision>6</cp:revision>
  <dcterms:created xsi:type="dcterms:W3CDTF">2020-07-06T16:42:00Z</dcterms:created>
  <dcterms:modified xsi:type="dcterms:W3CDTF">2020-07-08T13:39:00Z</dcterms:modified>
</cp:coreProperties>
</file>